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3F443B">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1D7D1113" w:rsidR="00763D19" w:rsidRPr="004A3345" w:rsidRDefault="007906A2" w:rsidP="004004B0">
      <w:pPr>
        <w:widowControl w:val="0"/>
        <w:tabs>
          <w:tab w:val="right" w:pos="9632"/>
        </w:tabs>
        <w:jc w:val="left"/>
        <w:rPr>
          <w:rFonts w:ascii="Narkisim" w:hAnsi="Narkisim" w:cs="Narkisim"/>
          <w:color w:val="125A49"/>
          <w:sz w:val="2"/>
          <w:szCs w:val="2"/>
          <w:lang w:bidi="he-IL"/>
        </w:rPr>
        <w:sectPr w:rsidR="00763D19" w:rsidRPr="004A3345" w:rsidSect="00046D45">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9F7BF9">
        <w:rPr>
          <w:rFonts w:ascii="Narkisim" w:hAnsi="Narkisim" w:cs="Narkisim" w:hint="cs"/>
          <w:color w:val="125A49"/>
          <w:sz w:val="28"/>
          <w:szCs w:val="28"/>
          <w:rtl/>
          <w:lang w:bidi="he-IL"/>
        </w:rPr>
        <w:t>בראשית</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411A4E">
        <w:rPr>
          <w:rFonts w:ascii="Narkisim" w:hAnsi="Narkisim" w:cs="Narkisim" w:hint="cs"/>
          <w:color w:val="125A49"/>
          <w:sz w:val="28"/>
          <w:szCs w:val="28"/>
          <w:rtl/>
          <w:lang w:bidi="he-IL"/>
        </w:rPr>
        <w:t>3</w:t>
      </w:r>
      <w:r w:rsidR="00DD6EB8">
        <w:rPr>
          <w:rFonts w:ascii="Narkisim" w:hAnsi="Narkisim" w:cs="Narkisim" w:hint="cs"/>
          <w:color w:val="125A49"/>
          <w:sz w:val="28"/>
          <w:szCs w:val="28"/>
          <w:rtl/>
          <w:lang w:bidi="he-IL"/>
        </w:rPr>
        <w:t>8</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046D45">
          <w:footnotePr>
            <w:numRestart w:val="eachSect"/>
          </w:footnotePr>
          <w:type w:val="continuous"/>
          <w:pgSz w:w="11906" w:h="16838"/>
          <w:pgMar w:top="1418" w:right="1191" w:bottom="907" w:left="1191" w:header="709" w:footer="510" w:gutter="0"/>
          <w:cols w:sep="1" w:space="567"/>
          <w:titlePg/>
          <w:bidi/>
          <w:rtlGutter/>
          <w:docGrid w:linePitch="360"/>
        </w:sectPr>
      </w:pPr>
    </w:p>
    <w:p w14:paraId="25B3DAEC" w14:textId="6121C5E9" w:rsidR="00840B11" w:rsidRDefault="00840B11" w:rsidP="006D6774">
      <w:pPr>
        <w:bidi/>
        <w:ind w:firstLine="397"/>
        <w:jc w:val="both"/>
        <w:rPr>
          <w:rFonts w:ascii="Narkisim" w:hAnsi="Narkisim" w:cs="Narkisim"/>
          <w:rtl/>
          <w:lang w:bidi="he-IL"/>
        </w:rPr>
        <w:sectPr w:rsidR="00840B11" w:rsidSect="00046D45">
          <w:footnotePr>
            <w:numRestart w:val="eachSect"/>
          </w:footnotePr>
          <w:type w:val="continuous"/>
          <w:pgSz w:w="11906" w:h="16838"/>
          <w:pgMar w:top="1531" w:right="1304" w:bottom="1134" w:left="1304" w:header="709" w:footer="340" w:gutter="0"/>
          <w:cols w:sep="1" w:space="1136"/>
          <w:bidi/>
          <w:rtlGutter/>
          <w:docGrid w:linePitch="360"/>
        </w:sectPr>
      </w:pPr>
      <w:bookmarkStart w:id="0" w:name="_Hlk66210212"/>
    </w:p>
    <w:bookmarkEnd w:id="0"/>
    <w:p w14:paraId="6BD1668D" w14:textId="526E42C0" w:rsidR="002932FB" w:rsidRPr="00046D45" w:rsidRDefault="007206CA" w:rsidP="00962BC0">
      <w:pPr>
        <w:pStyle w:val="afffff1"/>
        <w:tabs>
          <w:tab w:val="left" w:pos="3464"/>
        </w:tabs>
        <w:jc w:val="center"/>
        <w:rPr>
          <w:rFonts w:ascii="Narkisim" w:hAnsi="Narkisim" w:cs="Narkisim"/>
          <w:b/>
          <w:bCs/>
          <w:color w:val="7BCDE5"/>
          <w:sz w:val="46"/>
          <w:szCs w:val="46"/>
          <w:rtl/>
        </w:rPr>
      </w:pPr>
      <w:r w:rsidRPr="00046D45">
        <w:rPr>
          <w:rFonts w:ascii="Narkisim" w:hAnsi="Narkisim" w:cs="Narkisim"/>
          <w:b/>
          <w:bCs/>
          <w:color w:val="7BCDE5"/>
          <w:sz w:val="46"/>
          <w:szCs w:val="46"/>
          <w:rtl/>
        </w:rPr>
        <w:t>על סיפור הבריאה, פרופורציות ודרכי התבוננות: בין ישעיהו ליבוביץ ליונתן זקס</w:t>
      </w:r>
    </w:p>
    <w:p w14:paraId="21D229A2" w14:textId="7A1313ED" w:rsidR="007D5720" w:rsidRPr="00FA6D9E" w:rsidRDefault="007206CA" w:rsidP="00046D45">
      <w:pPr>
        <w:pStyle w:val="1c"/>
        <w:spacing w:before="240" w:after="240" w:line="276" w:lineRule="auto"/>
        <w:rPr>
          <w:rFonts w:ascii="Narkisim" w:hAnsi="Narkisim" w:cs="Narkisim"/>
          <w:b/>
          <w:color w:val="125A49"/>
          <w:sz w:val="36"/>
          <w:rtl/>
        </w:rPr>
        <w:sectPr w:rsidR="007D5720" w:rsidRPr="00FA6D9E" w:rsidSect="00046D45">
          <w:footnotePr>
            <w:numRestart w:val="eachSect"/>
          </w:footnotePr>
          <w:type w:val="continuous"/>
          <w:pgSz w:w="11906" w:h="16838"/>
          <w:pgMar w:top="1418" w:right="1247" w:bottom="907" w:left="1247" w:header="709" w:footer="340" w:gutter="0"/>
          <w:cols w:sep="1" w:space="568"/>
          <w:bidi/>
          <w:rtlGutter/>
          <w:docGrid w:linePitch="360"/>
        </w:sectPr>
      </w:pPr>
      <w:r>
        <w:rPr>
          <w:rFonts w:ascii="Narkisim" w:hAnsi="Narkisim" w:cs="Narkisim" w:hint="cs"/>
          <w:b/>
          <w:color w:val="125A49"/>
          <w:sz w:val="36"/>
          <w:rtl/>
        </w:rPr>
        <w:t>דרור ארליך</w:t>
      </w:r>
    </w:p>
    <w:p w14:paraId="4B756E1C" w14:textId="77777777" w:rsidR="00877CA4" w:rsidRPr="00046D45" w:rsidRDefault="00877CA4" w:rsidP="00046D45">
      <w:pPr>
        <w:bidi/>
        <w:spacing w:after="80"/>
        <w:jc w:val="both"/>
        <w:rPr>
          <w:rFonts w:ascii="Narkisim" w:hAnsi="Narkisim" w:cs="Narkisim"/>
          <w:sz w:val="25"/>
          <w:szCs w:val="25"/>
          <w:rtl/>
          <w:lang w:bidi="he-IL"/>
        </w:rPr>
      </w:pPr>
      <w:r w:rsidRPr="00046D45">
        <w:rPr>
          <w:rFonts w:ascii="Narkisim" w:hAnsi="Narkisim" w:cs="Narkisim" w:hint="cs"/>
          <w:sz w:val="25"/>
          <w:szCs w:val="25"/>
          <w:rtl/>
          <w:lang w:bidi="he-IL"/>
        </w:rPr>
        <w:t>מראשית תולדותיה של התרבות היהודית היה הסיפור על בריאת העולם מוקד מרכזי של תשומת לב הגותית, פרשנית ודרשנית. תילי תילים של פרשנויות נבנו על הפסוקים הפותחים את התורה, שאלות רבות נשאלו, ותשובות רבות אף יותר הוצעו. "מעשה בראשית", בלשון המשנה (חגיגה ב, א), הסעיר את מחשבתם של פילוסופים ומקובלים, חסידים ומתנגדים, אנשי הלכה ואנשי רוח, תאיסטים ואתאיסטים, חוקרים, סופרים ומשוררים, יהודים ולא יהודים. בין שלל הדמויות שעסקו בסיפור על בריאת העולם היו גם פרופ' ישעיהו ליבוביץ והרב הלורד פרופ' יונתן זקס.</w:t>
      </w:r>
    </w:p>
    <w:p w14:paraId="730DF3FF" w14:textId="77777777" w:rsidR="00877CA4" w:rsidRPr="00046D45" w:rsidRDefault="00877CA4" w:rsidP="00046D45">
      <w:pPr>
        <w:bidi/>
        <w:spacing w:after="80"/>
        <w:ind w:firstLine="397"/>
        <w:jc w:val="both"/>
        <w:rPr>
          <w:rFonts w:ascii="Narkisim" w:hAnsi="Narkisim" w:cs="Narkisim"/>
          <w:sz w:val="25"/>
          <w:szCs w:val="25"/>
          <w:rtl/>
          <w:lang w:bidi="he-IL"/>
        </w:rPr>
      </w:pPr>
      <w:r w:rsidRPr="00046D45">
        <w:rPr>
          <w:rFonts w:ascii="Narkisim" w:hAnsi="Narkisim" w:cs="Narkisim" w:hint="cs"/>
          <w:sz w:val="25"/>
          <w:szCs w:val="25"/>
          <w:rtl/>
          <w:lang w:bidi="he-IL"/>
        </w:rPr>
        <w:t xml:space="preserve">ישעיהו ליבוביץ היה מגדולי ההוגים היהודים במאה ה-20. יונתן זקס היה מגדולי ההוגים היהודים במאה ה-21. מטבע הדברים, שניהם כתבו לא מעט גם על פרשת בראשית בכלל ועל סיפור הבריאה בפרט. בדברים שלהלן אבקש להשוות בין שתי הערות פרשניות קצרות על סיפור הבריאה המקראי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האחת של ליבוביץ והשנייה של זקס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שיש ביניהן מכנה משותף מתודולוגי מעניין (ויוצא דופן למדיי בנוף ההגות של שניהם), המבליט את השוני בין זוויות ההתבוננות שמהן עיין כל אחד מהם בסיפור זה.</w:t>
      </w:r>
    </w:p>
    <w:p w14:paraId="795676F1" w14:textId="77777777" w:rsidR="00877CA4" w:rsidRPr="00046D45" w:rsidRDefault="00877CA4" w:rsidP="00046D45">
      <w:pPr>
        <w:bidi/>
        <w:ind w:firstLine="397"/>
        <w:jc w:val="both"/>
        <w:rPr>
          <w:rFonts w:ascii="Narkisim" w:hAnsi="Narkisim" w:cs="Narkisim"/>
          <w:sz w:val="25"/>
          <w:szCs w:val="25"/>
          <w:rtl/>
          <w:lang w:bidi="he-IL"/>
        </w:rPr>
      </w:pPr>
      <w:r w:rsidRPr="00046D45">
        <w:rPr>
          <w:rFonts w:ascii="Narkisim" w:hAnsi="Narkisim" w:cs="Narkisim" w:hint="cs"/>
          <w:sz w:val="25"/>
          <w:szCs w:val="25"/>
          <w:rtl/>
          <w:lang w:bidi="he-IL"/>
        </w:rPr>
        <w:t>להלן דבריו של ליבוביץ:</w:t>
      </w:r>
    </w:p>
    <w:p w14:paraId="051DFEC1" w14:textId="631F8B9C" w:rsidR="00877CA4" w:rsidRPr="00046D45" w:rsidRDefault="00877CA4" w:rsidP="00046D45">
      <w:pPr>
        <w:bidi/>
        <w:spacing w:after="80"/>
        <w:ind w:left="567"/>
        <w:jc w:val="both"/>
        <w:rPr>
          <w:rFonts w:ascii="Narkisim" w:hAnsi="Narkisim" w:cs="Narkisim"/>
          <w:sz w:val="25"/>
          <w:szCs w:val="25"/>
          <w:rtl/>
          <w:lang w:bidi="he-IL"/>
        </w:rPr>
      </w:pPr>
      <w:r w:rsidRPr="00046D45">
        <w:rPr>
          <w:rFonts w:ascii="Narkisim" w:hAnsi="Narkisim" w:cs="Narkisim" w:hint="cs"/>
          <w:sz w:val="25"/>
          <w:szCs w:val="25"/>
          <w:rtl/>
          <w:lang w:bidi="he-IL"/>
        </w:rPr>
        <w:t xml:space="preserve">להפתעתנו הרבה אנו מוצאים כי </w:t>
      </w:r>
      <w:r w:rsidRPr="00046D45">
        <w:rPr>
          <w:rFonts w:ascii="Narkisim" w:hAnsi="Narkisim" w:cs="Narkisim" w:hint="cs"/>
          <w:b/>
          <w:bCs/>
          <w:sz w:val="25"/>
          <w:szCs w:val="25"/>
          <w:rtl/>
          <w:lang w:bidi="he-IL"/>
        </w:rPr>
        <w:t>לסיפור בריאת העולם</w:t>
      </w:r>
      <w:r w:rsidRPr="00046D45">
        <w:rPr>
          <w:rFonts w:ascii="Narkisim" w:hAnsi="Narkisim" w:cs="Narkisim" w:hint="cs"/>
          <w:sz w:val="25"/>
          <w:szCs w:val="25"/>
          <w:rtl/>
          <w:lang w:bidi="he-IL"/>
        </w:rPr>
        <w:t xml:space="preserve"> במעשה בראשית, לרבות ענין היום השביעי בו שבתה מלאכת בראשית, מקדישה התורה בסך הכל </w:t>
      </w:r>
      <w:r w:rsidRPr="00046D45">
        <w:rPr>
          <w:rFonts w:ascii="Narkisim" w:hAnsi="Narkisim" w:cs="Narkisim" w:hint="cs"/>
          <w:b/>
          <w:bCs/>
          <w:sz w:val="25"/>
          <w:szCs w:val="25"/>
          <w:rtl/>
          <w:lang w:bidi="he-IL"/>
        </w:rPr>
        <w:t>שלושים-וארבעה פסוקים</w:t>
      </w:r>
      <w:r w:rsidRPr="00046D45">
        <w:rPr>
          <w:rFonts w:ascii="Narkisim" w:hAnsi="Narkisim" w:cs="Narkisim" w:hint="cs"/>
          <w:sz w:val="25"/>
          <w:szCs w:val="25"/>
          <w:rtl/>
          <w:lang w:bidi="he-IL"/>
        </w:rPr>
        <w:t xml:space="preserve">, ואילו לסיפור מלאכת המישכן בידי ישראל, מקדישה היא כארבע-מאות פסוקים..., עובדה שהיא מאלפת ביותר, ואנו ממש </w:t>
      </w:r>
      <w:r w:rsidRPr="00046D45">
        <w:rPr>
          <w:rFonts w:ascii="Narkisim" w:hAnsi="Narkisim" w:cs="Narkisim" w:hint="cs"/>
          <w:b/>
          <w:bCs/>
          <w:sz w:val="25"/>
          <w:szCs w:val="25"/>
          <w:rtl/>
          <w:lang w:bidi="he-IL"/>
        </w:rPr>
        <w:t>נדהמים נוכח הדיספרופורציה</w:t>
      </w:r>
      <w:r w:rsidRPr="00046D45">
        <w:rPr>
          <w:rFonts w:ascii="Narkisim" w:hAnsi="Narkisim" w:cs="Narkisim" w:hint="cs"/>
          <w:sz w:val="25"/>
          <w:szCs w:val="25"/>
          <w:rtl/>
          <w:lang w:bidi="he-IL"/>
        </w:rPr>
        <w:t xml:space="preserve"> שלפנינו שאיננה מיקרית ובוודאי אומרת משהו, והיא אומרת לנו כי העבודה שהאדם עובד את ה' גדולה יותר מעולם ומלואו, והתורה שהאדם מגשימה בפועל בעבודת ה' שהוא מקבלה על עצמו, גדולה יותר מהתורה הנתונה. מעובדות אלה אנו למדים כי לא התורה היא למען העולם, אלא העולם כולו אין לו אלא המשמעות של אותו מישור עליו משתדל האדם לקיים את התורה.</w:t>
      </w:r>
      <w:r w:rsidRPr="00046D45">
        <w:rPr>
          <w:rFonts w:ascii="Narkisim" w:hAnsi="Narkisim" w:cs="Narkisim"/>
          <w:sz w:val="25"/>
          <w:szCs w:val="25"/>
          <w:vertAlign w:val="superscript"/>
          <w:rtl/>
          <w:lang w:bidi="he-IL"/>
        </w:rPr>
        <w:footnoteReference w:id="1"/>
      </w:r>
    </w:p>
    <w:p w14:paraId="6AC2E7AF" w14:textId="77777777" w:rsidR="00877CA4" w:rsidRPr="00046D45" w:rsidRDefault="00877CA4" w:rsidP="00046D45">
      <w:pPr>
        <w:bidi/>
        <w:ind w:firstLine="397"/>
        <w:jc w:val="both"/>
        <w:rPr>
          <w:rFonts w:ascii="Narkisim" w:hAnsi="Narkisim" w:cs="Narkisim"/>
          <w:sz w:val="25"/>
          <w:szCs w:val="25"/>
          <w:rtl/>
          <w:lang w:bidi="he-IL"/>
        </w:rPr>
      </w:pPr>
      <w:r w:rsidRPr="00046D45">
        <w:rPr>
          <w:rFonts w:ascii="Narkisim" w:hAnsi="Narkisim" w:cs="Narkisim" w:hint="cs"/>
          <w:sz w:val="25"/>
          <w:szCs w:val="25"/>
          <w:rtl/>
          <w:lang w:bidi="he-IL"/>
        </w:rPr>
        <w:t>וכך כתב זקס:</w:t>
      </w:r>
    </w:p>
    <w:p w14:paraId="523F1FE8" w14:textId="1B0FCE14" w:rsidR="00877CA4" w:rsidRPr="00046D45" w:rsidRDefault="00877CA4" w:rsidP="00046D45">
      <w:pPr>
        <w:bidi/>
        <w:spacing w:after="80"/>
        <w:ind w:left="567"/>
        <w:jc w:val="both"/>
        <w:rPr>
          <w:rFonts w:ascii="Narkisim" w:hAnsi="Narkisim" w:cs="Narkisim"/>
          <w:sz w:val="25"/>
          <w:szCs w:val="25"/>
          <w:rtl/>
          <w:lang w:bidi="he-IL"/>
        </w:rPr>
      </w:pPr>
      <w:r w:rsidRPr="00046D45">
        <w:rPr>
          <w:rFonts w:ascii="Narkisim" w:hAnsi="Narkisim" w:cs="Narkisim" w:hint="cs"/>
          <w:b/>
          <w:bCs/>
          <w:sz w:val="25"/>
          <w:szCs w:val="25"/>
          <w:rtl/>
          <w:lang w:bidi="he-IL"/>
        </w:rPr>
        <w:t>לברוא עולם</w:t>
      </w:r>
      <w:r w:rsidRPr="00046D45">
        <w:rPr>
          <w:rFonts w:ascii="Narkisim" w:hAnsi="Narkisim" w:cs="Narkisim" w:hint="cs"/>
          <w:sz w:val="25"/>
          <w:szCs w:val="25"/>
          <w:rtl/>
          <w:lang w:bidi="he-IL"/>
        </w:rPr>
        <w:t xml:space="preserve">, רומז ספר בראשית, הרי זה דבר קל. </w:t>
      </w:r>
      <w:r w:rsidRPr="00046D45">
        <w:rPr>
          <w:rFonts w:ascii="Narkisim" w:hAnsi="Narkisim" w:cs="Narkisim" w:hint="cs"/>
          <w:b/>
          <w:bCs/>
          <w:sz w:val="25"/>
          <w:szCs w:val="25"/>
          <w:rtl/>
          <w:lang w:bidi="he-IL"/>
        </w:rPr>
        <w:t>נחוץ לזה פרק אחד ודי</w:t>
      </w:r>
      <w:r w:rsidRPr="00046D45">
        <w:rPr>
          <w:rFonts w:ascii="Narkisim" w:hAnsi="Narkisim" w:cs="Narkisim" w:hint="cs"/>
          <w:sz w:val="25"/>
          <w:szCs w:val="25"/>
          <w:rtl/>
          <w:lang w:bidi="he-IL"/>
        </w:rPr>
        <w:t>. קשה שבעתיים לברוא מערכת יחסים אנושית..</w:t>
      </w:r>
      <w:r w:rsidR="00623DDF" w:rsidRPr="00046D45">
        <w:rPr>
          <w:rFonts w:ascii="Narkisim" w:hAnsi="Narkisim" w:cs="Narkisim" w:hint="cs"/>
          <w:sz w:val="25"/>
          <w:szCs w:val="25"/>
          <w:rtl/>
          <w:lang w:bidi="he-IL"/>
        </w:rPr>
        <w:t xml:space="preserve">. </w:t>
      </w:r>
      <w:r w:rsidRPr="00046D45">
        <w:rPr>
          <w:rFonts w:ascii="Narkisim" w:hAnsi="Narkisim" w:cs="Narkisim" w:hint="cs"/>
          <w:sz w:val="25"/>
          <w:szCs w:val="25"/>
          <w:rtl/>
          <w:lang w:bidi="he-IL"/>
        </w:rPr>
        <w:t>זוהי התמודדות ישירה וישרה עם המורכבות ההופכת את ספר בראשית לטקסט דתי עמוק כל כך. היא מסרבת לפשט את המצב האנושי.</w:t>
      </w:r>
      <w:r w:rsidRPr="00046D45">
        <w:rPr>
          <w:rFonts w:ascii="Narkisim" w:hAnsi="Narkisim" w:cs="Narkisim"/>
          <w:sz w:val="25"/>
          <w:szCs w:val="25"/>
          <w:vertAlign w:val="superscript"/>
          <w:rtl/>
          <w:lang w:bidi="he-IL"/>
        </w:rPr>
        <w:footnoteReference w:id="2"/>
      </w:r>
    </w:p>
    <w:p w14:paraId="5AB7E05F" w14:textId="77777777" w:rsidR="00877CA4" w:rsidRPr="00046D45" w:rsidRDefault="00877CA4" w:rsidP="00046D45">
      <w:pPr>
        <w:bidi/>
        <w:spacing w:after="80"/>
        <w:ind w:firstLine="397"/>
        <w:jc w:val="both"/>
        <w:rPr>
          <w:rFonts w:ascii="Narkisim" w:hAnsi="Narkisim" w:cs="Narkisim"/>
          <w:sz w:val="25"/>
          <w:szCs w:val="25"/>
          <w:rtl/>
          <w:lang w:bidi="he-IL"/>
        </w:rPr>
      </w:pPr>
      <w:r w:rsidRPr="00046D45">
        <w:rPr>
          <w:rFonts w:ascii="Narkisim" w:hAnsi="Narkisim" w:cs="Narkisim" w:hint="cs"/>
          <w:sz w:val="25"/>
          <w:szCs w:val="25"/>
          <w:rtl/>
          <w:lang w:bidi="he-IL"/>
        </w:rPr>
        <w:t xml:space="preserve">שני ההוגים גם יחד התייחסו להיבט הכמותי של סיפור הבריאה בתורה, והצביעו על כך שמדובר בתיאור קצר. הם לא טענו שהוא קצר באופן אובייקטיבי ביחס לחשיבות תכניו. הם לא טענו גם שהוא קצר ביחס לתיאורים או מיתוסים של בריאה המופיעים בכתבים של דתות ותרבויות אחרות. הם טענו שהוא קצר בהשוואה לתיאורים של דברים אחרים במקרא עצמו. ההבדל ביניהם הוא במושא ההשוואה, וכפועל יוצא מכך (או שמא כמניע לכך)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גם בתובנות העולות ממנה.</w:t>
      </w:r>
    </w:p>
    <w:p w14:paraId="5B27753A" w14:textId="3117F6F9" w:rsidR="00877CA4" w:rsidRPr="00046D45" w:rsidRDefault="00877CA4" w:rsidP="00046D45">
      <w:pPr>
        <w:bidi/>
        <w:spacing w:after="80"/>
        <w:ind w:firstLine="397"/>
        <w:jc w:val="both"/>
        <w:rPr>
          <w:rFonts w:ascii="Narkisim" w:hAnsi="Narkisim" w:cs="Narkisim"/>
          <w:sz w:val="25"/>
          <w:szCs w:val="25"/>
          <w:rtl/>
          <w:lang w:bidi="he-IL"/>
        </w:rPr>
      </w:pPr>
      <w:r w:rsidRPr="00046D45">
        <w:rPr>
          <w:rFonts w:ascii="Narkisim" w:hAnsi="Narkisim" w:cs="Narkisim" w:hint="cs"/>
          <w:sz w:val="25"/>
          <w:szCs w:val="25"/>
          <w:rtl/>
          <w:lang w:bidi="he-IL"/>
        </w:rPr>
        <w:t xml:space="preserve">ליבוביץ משווה בין אורך התיאור של בריאת העולם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34 פסוקים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לאורך התיאור של בניית המשכן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כ-400 פסוקים; זקס, לעומת זאת, משווה בינו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"פרק אחד ודי"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לבין התיאורים של מערכות היחסים הבין-אישיים לאורך ספר בראשית כולו. בשני המקרים, כאמור, הממצאים הנוגעים ליחס הכמותי מובילים למסקנות בדבר היחס האיכותי. שני ההוגים טוענים שהקיצור הניכר בתיאור בריאת העולם, בהשוואה לעניינים אחרים שהתורה מתארת בהרחבה רבה, מלמד על חשיבותו המועטה (ליבוביץ) או על הקלות שבה היא התרחשה (זקס). אך עיקר עניינם אינו בהקטנת ערכו של רעיון הבריאה אלא בהעצמת ערכו של גורם ההשוואה. ובנקודה זו </w:t>
      </w:r>
      <w:r w:rsidRPr="00046D45">
        <w:rPr>
          <w:rFonts w:ascii="Narkisim" w:hAnsi="Narkisim" w:cs="Narkisim" w:hint="cs"/>
          <w:sz w:val="25"/>
          <w:szCs w:val="25"/>
          <w:rtl/>
          <w:lang w:bidi="he-IL"/>
        </w:rPr>
        <w:lastRenderedPageBreak/>
        <w:t xml:space="preserve">בדיוק נפרדות דרכי השניים: כל אחד מהם מבקש להעצים ערך אחר, ומתוך כך בוחר את מושא ההשוואה המתאים. יש, כמובן, בסיס פרשני לגיטימי לשתי ההשוואות: האחת משווה בין שתי מלאכות של בנייה, והאחרת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בין הנושא של פרק אחד בספר בראשית לנושא העובר כחוט השני במרבית פרקיו האחרים. ואולם, בשני המקרים המהלך הוא דרשני באופן מובהק, ועל כן מלמד בעיק</w:t>
      </w:r>
      <w:r w:rsidR="00470D01" w:rsidRPr="00046D45">
        <w:rPr>
          <w:rFonts w:ascii="Narkisim" w:hAnsi="Narkisim" w:cs="Narkisim" w:hint="cs"/>
          <w:noProof/>
          <w:sz w:val="25"/>
          <w:szCs w:val="25"/>
          <w:rtl/>
          <w:lang w:val="he-IL" w:bidi="he-IL"/>
        </w:rPr>
        <w:t xml:space="preserve"> </w:t>
      </w:r>
      <w:r w:rsidRPr="00046D45">
        <w:rPr>
          <w:rFonts w:ascii="Narkisim" w:hAnsi="Narkisim" w:cs="Narkisim" w:hint="cs"/>
          <w:sz w:val="25"/>
          <w:szCs w:val="25"/>
          <w:rtl/>
          <w:lang w:bidi="he-IL"/>
        </w:rPr>
        <w:t>ר על תפיסות עולמם של שני הפרשנים ועל הדגשים השונים שהיו משמעותיים לכל אחד מהם.</w:t>
      </w:r>
    </w:p>
    <w:p w14:paraId="13C90E4F" w14:textId="77777777" w:rsidR="00877CA4" w:rsidRPr="00046D45" w:rsidRDefault="00877CA4" w:rsidP="00046D45">
      <w:pPr>
        <w:bidi/>
        <w:spacing w:after="80"/>
        <w:ind w:firstLine="397"/>
        <w:jc w:val="both"/>
        <w:rPr>
          <w:rFonts w:ascii="Narkisim" w:hAnsi="Narkisim" w:cs="Narkisim"/>
          <w:sz w:val="25"/>
          <w:szCs w:val="25"/>
          <w:rtl/>
          <w:lang w:bidi="he-IL"/>
        </w:rPr>
      </w:pPr>
      <w:r w:rsidRPr="00046D45">
        <w:rPr>
          <w:rFonts w:ascii="Narkisim" w:hAnsi="Narkisim" w:cs="Narkisim" w:hint="cs"/>
          <w:sz w:val="25"/>
          <w:szCs w:val="25"/>
          <w:rtl/>
          <w:lang w:bidi="he-IL"/>
        </w:rPr>
        <w:t>ליבוביץ בוחר להציב זו מול זו את פרשיית בריאת העולם ואת הפרשיות העוסקות בבניית המשכן.</w:t>
      </w:r>
      <w:r w:rsidRPr="00046D45">
        <w:rPr>
          <w:rFonts w:ascii="Narkisim" w:hAnsi="Narkisim" w:cs="Narkisim"/>
          <w:sz w:val="25"/>
          <w:szCs w:val="25"/>
          <w:vertAlign w:val="superscript"/>
          <w:rtl/>
          <w:lang w:bidi="he-IL"/>
        </w:rPr>
        <w:footnoteReference w:id="3"/>
      </w:r>
      <w:r w:rsidRPr="00046D45">
        <w:rPr>
          <w:rFonts w:ascii="Narkisim" w:hAnsi="Narkisim" w:cs="Narkisim" w:hint="cs"/>
          <w:sz w:val="25"/>
          <w:szCs w:val="25"/>
          <w:rtl/>
          <w:lang w:bidi="he-IL"/>
        </w:rPr>
        <w:t xml:space="preserve"> הוא מצביע על חוסר הפרופורציה ה"מפתיע" וה"מדהים" בין התיאור הקצרצר של הבריאה לבין התיאור המפורט של מלאכת המשכן, ולומד מכך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באופן שאינו מפתיע כלל את כל מי שמכיר את משנתו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שעבודת ה' בעולם (המתבטאת כאן בבניית המשכן) חשובה מקיומו של העולם כשלעצמו. העולם, שיצירתו מתוארת בקיצור נמרץ, הוא רק הפלטפורמה למאמץ ולהשתדלות של האדם לבצע את החובות הדתיות המוטלות עליו.</w:t>
      </w:r>
    </w:p>
    <w:p w14:paraId="2336B72E" w14:textId="77777777" w:rsidR="00877CA4" w:rsidRPr="00046D45" w:rsidRDefault="00877CA4" w:rsidP="00046D45">
      <w:pPr>
        <w:bidi/>
        <w:spacing w:after="80"/>
        <w:ind w:firstLine="397"/>
        <w:jc w:val="both"/>
        <w:rPr>
          <w:rFonts w:ascii="Narkisim" w:hAnsi="Narkisim" w:cs="Narkisim"/>
          <w:sz w:val="25"/>
          <w:szCs w:val="25"/>
          <w:rtl/>
          <w:lang w:bidi="he-IL"/>
        </w:rPr>
      </w:pPr>
      <w:r w:rsidRPr="00046D45">
        <w:rPr>
          <w:rFonts w:ascii="Narkisim" w:hAnsi="Narkisim" w:cs="Narkisim" w:hint="cs"/>
          <w:sz w:val="25"/>
          <w:szCs w:val="25"/>
          <w:rtl/>
          <w:lang w:bidi="he-IL"/>
        </w:rPr>
        <w:t xml:space="preserve">זקס, לעומת זאת, מצביע על הקיצור בסיפור הבריאה לעומת האריכות הרבה בסיפורים על מערכות היחסים שבין איש ואשתו, בין הורים לילדיהם ובין אחים. הוא לומד מכך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שוב, באופן שאינו מפתיע כלל את כל מי שמכיר את משנתו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שהעומק הדתי של ספר בראשית, ושל הדת היהודית בכללותה, טמון לא במרחב של עבודת האל אלא בהבנת המורכבות של החיים האנושיים. הניגוד בינו לבין ליבוביץ בעניין זה אף מתחדד בהתייחסות נוספת שלו למקומו השולי של סיפור הבריאה במקרא:</w:t>
      </w:r>
    </w:p>
    <w:p w14:paraId="051E2852" w14:textId="77777777" w:rsidR="00877CA4" w:rsidRPr="00046D45" w:rsidRDefault="00877CA4" w:rsidP="00046D45">
      <w:pPr>
        <w:bidi/>
        <w:spacing w:after="80"/>
        <w:ind w:firstLine="397"/>
        <w:jc w:val="both"/>
        <w:rPr>
          <w:rFonts w:ascii="Narkisim" w:hAnsi="Narkisim" w:cs="Narkisim"/>
          <w:sz w:val="25"/>
          <w:szCs w:val="25"/>
          <w:rtl/>
          <w:lang w:bidi="he-IL"/>
        </w:rPr>
      </w:pPr>
      <w:r w:rsidRPr="00046D45">
        <w:rPr>
          <w:rFonts w:ascii="Narkisim" w:hAnsi="Narkisim" w:cs="Narkisim" w:hint="cs"/>
          <w:sz w:val="25"/>
          <w:szCs w:val="25"/>
          <w:rtl/>
          <w:lang w:bidi="he-IL"/>
        </w:rPr>
        <w:t xml:space="preserve">התנ"ך מייחד למעשה הבריאה לא יותר משלושים וארבעה פסוקים, ואינו מאזכר אותו בהמשך אלא לעתים נדירות... יותר משמעסיק אותו הבית שבנה א-לוהים בעבור האדם, </w:t>
      </w:r>
      <w:r w:rsidRPr="00046D45">
        <w:rPr>
          <w:rFonts w:ascii="Narkisim" w:hAnsi="Narkisim" w:cs="Narkisim" w:hint="eastAsia"/>
          <w:sz w:val="25"/>
          <w:szCs w:val="25"/>
          <w:rtl/>
          <w:lang w:bidi="he-IL"/>
        </w:rPr>
        <w:t>מעסיק</w:t>
      </w:r>
      <w:r w:rsidRPr="00046D45">
        <w:rPr>
          <w:rFonts w:ascii="Narkisim" w:hAnsi="Narkisim" w:cs="Narkisim"/>
          <w:sz w:val="25"/>
          <w:szCs w:val="25"/>
          <w:rtl/>
          <w:lang w:bidi="he-IL"/>
        </w:rPr>
        <w:t xml:space="preserve"> את התנ"ך </w:t>
      </w:r>
      <w:r w:rsidRPr="00046D45">
        <w:rPr>
          <w:rFonts w:ascii="Narkisim" w:hAnsi="Narkisim" w:cs="Narkisim" w:hint="eastAsia"/>
          <w:b/>
          <w:bCs/>
          <w:sz w:val="25"/>
          <w:szCs w:val="25"/>
          <w:rtl/>
          <w:lang w:bidi="he-IL"/>
        </w:rPr>
        <w:t>הבית</w:t>
      </w:r>
      <w:r w:rsidRPr="00046D45">
        <w:rPr>
          <w:rFonts w:ascii="Narkisim" w:hAnsi="Narkisim" w:cs="Narkisim"/>
          <w:b/>
          <w:bCs/>
          <w:sz w:val="25"/>
          <w:szCs w:val="25"/>
          <w:rtl/>
          <w:lang w:bidi="he-IL"/>
        </w:rPr>
        <w:t xml:space="preserve"> </w:t>
      </w:r>
      <w:r w:rsidRPr="00046D45">
        <w:rPr>
          <w:rFonts w:ascii="Narkisim" w:hAnsi="Narkisim" w:cs="Narkisim" w:hint="eastAsia"/>
          <w:b/>
          <w:bCs/>
          <w:sz w:val="25"/>
          <w:szCs w:val="25"/>
          <w:rtl/>
          <w:lang w:bidi="he-IL"/>
        </w:rPr>
        <w:t>שבונה</w:t>
      </w:r>
      <w:r w:rsidRPr="00046D45">
        <w:rPr>
          <w:rFonts w:ascii="Narkisim" w:hAnsi="Narkisim" w:cs="Narkisim"/>
          <w:b/>
          <w:bCs/>
          <w:sz w:val="25"/>
          <w:szCs w:val="25"/>
          <w:rtl/>
          <w:lang w:bidi="he-IL"/>
        </w:rPr>
        <w:t xml:space="preserve"> </w:t>
      </w:r>
      <w:r w:rsidRPr="00046D45">
        <w:rPr>
          <w:rFonts w:ascii="Narkisim" w:hAnsi="Narkisim" w:cs="Narkisim" w:hint="eastAsia"/>
          <w:b/>
          <w:bCs/>
          <w:sz w:val="25"/>
          <w:szCs w:val="25"/>
          <w:rtl/>
          <w:lang w:bidi="he-IL"/>
        </w:rPr>
        <w:t>האדם</w:t>
      </w:r>
      <w:r w:rsidRPr="00046D45">
        <w:rPr>
          <w:rFonts w:ascii="Narkisim" w:hAnsi="Narkisim" w:cs="Narkisim"/>
          <w:b/>
          <w:bCs/>
          <w:sz w:val="25"/>
          <w:szCs w:val="25"/>
          <w:rtl/>
          <w:lang w:bidi="he-IL"/>
        </w:rPr>
        <w:t xml:space="preserve"> </w:t>
      </w:r>
      <w:r w:rsidRPr="00046D45">
        <w:rPr>
          <w:rFonts w:ascii="Narkisim" w:hAnsi="Narkisim" w:cs="Narkisim" w:hint="eastAsia"/>
          <w:b/>
          <w:bCs/>
          <w:sz w:val="25"/>
          <w:szCs w:val="25"/>
          <w:rtl/>
          <w:lang w:bidi="he-IL"/>
        </w:rPr>
        <w:t>לא</w:t>
      </w:r>
      <w:r w:rsidRPr="00046D45">
        <w:rPr>
          <w:rFonts w:ascii="Narkisim" w:hAnsi="Narkisim" w:cs="Narkisim" w:hint="cs"/>
          <w:b/>
          <w:bCs/>
          <w:sz w:val="25"/>
          <w:szCs w:val="25"/>
          <w:rtl/>
          <w:lang w:bidi="he-IL"/>
        </w:rPr>
        <w:t>-</w:t>
      </w:r>
      <w:r w:rsidRPr="00046D45">
        <w:rPr>
          <w:rFonts w:ascii="Narkisim" w:hAnsi="Narkisim" w:cs="Narkisim" w:hint="eastAsia"/>
          <w:b/>
          <w:bCs/>
          <w:sz w:val="25"/>
          <w:szCs w:val="25"/>
          <w:rtl/>
          <w:lang w:bidi="he-IL"/>
        </w:rPr>
        <w:t>לוהיו</w:t>
      </w:r>
      <w:r w:rsidRPr="00046D45">
        <w:rPr>
          <w:rFonts w:ascii="Narkisim" w:hAnsi="Narkisim" w:cs="Narkisim"/>
          <w:sz w:val="25"/>
          <w:szCs w:val="25"/>
          <w:rtl/>
          <w:lang w:bidi="he-IL"/>
        </w:rPr>
        <w:t>. בעיניו הדבר המהותי אינו עולם הטבע שברא א</w:t>
      </w:r>
      <w:r w:rsidRPr="00046D45">
        <w:rPr>
          <w:rFonts w:ascii="Narkisim" w:hAnsi="Narkisim" w:cs="Narkisim" w:hint="cs"/>
          <w:sz w:val="25"/>
          <w:szCs w:val="25"/>
          <w:rtl/>
          <w:lang w:bidi="he-IL"/>
        </w:rPr>
        <w:t>-</w:t>
      </w:r>
      <w:r w:rsidRPr="00046D45">
        <w:rPr>
          <w:rFonts w:ascii="Narkisim" w:hAnsi="Narkisim" w:cs="Narkisim"/>
          <w:sz w:val="25"/>
          <w:szCs w:val="25"/>
          <w:rtl/>
          <w:lang w:bidi="he-IL"/>
        </w:rPr>
        <w:t xml:space="preserve">לוהים, אלא </w:t>
      </w:r>
      <w:r w:rsidRPr="00046D45">
        <w:rPr>
          <w:rFonts w:ascii="Narkisim" w:hAnsi="Narkisim" w:cs="Narkisim" w:hint="eastAsia"/>
          <w:b/>
          <w:bCs/>
          <w:sz w:val="25"/>
          <w:szCs w:val="25"/>
          <w:rtl/>
          <w:lang w:bidi="he-IL"/>
        </w:rPr>
        <w:t>העולם</w:t>
      </w:r>
      <w:r w:rsidRPr="00046D45">
        <w:rPr>
          <w:rFonts w:ascii="Narkisim" w:hAnsi="Narkisim" w:cs="Narkisim"/>
          <w:b/>
          <w:bCs/>
          <w:sz w:val="25"/>
          <w:szCs w:val="25"/>
          <w:rtl/>
          <w:lang w:bidi="he-IL"/>
        </w:rPr>
        <w:t xml:space="preserve"> </w:t>
      </w:r>
      <w:r w:rsidRPr="00046D45">
        <w:rPr>
          <w:rFonts w:ascii="Narkisim" w:hAnsi="Narkisim" w:cs="Narkisim" w:hint="eastAsia"/>
          <w:b/>
          <w:bCs/>
          <w:sz w:val="25"/>
          <w:szCs w:val="25"/>
          <w:rtl/>
          <w:lang w:bidi="he-IL"/>
        </w:rPr>
        <w:t>החברתי</w:t>
      </w:r>
      <w:r w:rsidRPr="00046D45">
        <w:rPr>
          <w:rFonts w:ascii="Narkisim" w:hAnsi="Narkisim" w:cs="Narkisim"/>
          <w:b/>
          <w:bCs/>
          <w:sz w:val="25"/>
          <w:szCs w:val="25"/>
          <w:rtl/>
          <w:lang w:bidi="he-IL"/>
        </w:rPr>
        <w:t xml:space="preserve"> </w:t>
      </w:r>
      <w:r w:rsidRPr="00046D45">
        <w:rPr>
          <w:rFonts w:ascii="Narkisim" w:hAnsi="Narkisim" w:cs="Narkisim" w:hint="eastAsia"/>
          <w:b/>
          <w:bCs/>
          <w:sz w:val="25"/>
          <w:szCs w:val="25"/>
          <w:rtl/>
          <w:lang w:bidi="he-IL"/>
        </w:rPr>
        <w:t>שאנו</w:t>
      </w:r>
      <w:r w:rsidRPr="00046D45">
        <w:rPr>
          <w:rFonts w:ascii="Narkisim" w:hAnsi="Narkisim" w:cs="Narkisim"/>
          <w:b/>
          <w:bCs/>
          <w:sz w:val="25"/>
          <w:szCs w:val="25"/>
          <w:rtl/>
          <w:lang w:bidi="he-IL"/>
        </w:rPr>
        <w:t xml:space="preserve"> </w:t>
      </w:r>
      <w:r w:rsidRPr="00046D45">
        <w:rPr>
          <w:rFonts w:ascii="Narkisim" w:hAnsi="Narkisim" w:cs="Narkisim" w:hint="eastAsia"/>
          <w:b/>
          <w:bCs/>
          <w:sz w:val="25"/>
          <w:szCs w:val="25"/>
          <w:rtl/>
          <w:lang w:bidi="he-IL"/>
        </w:rPr>
        <w:t>יוצרים</w:t>
      </w:r>
      <w:r w:rsidRPr="00046D45">
        <w:rPr>
          <w:rFonts w:ascii="Narkisim" w:hAnsi="Narkisim" w:cs="Narkisim"/>
          <w:sz w:val="25"/>
          <w:szCs w:val="25"/>
          <w:rtl/>
          <w:lang w:bidi="he-IL"/>
        </w:rPr>
        <w:t>.</w:t>
      </w:r>
      <w:r w:rsidRPr="00046D45">
        <w:rPr>
          <w:rFonts w:ascii="Narkisim" w:hAnsi="Narkisim" w:cs="Narkisim"/>
          <w:sz w:val="25"/>
          <w:szCs w:val="25"/>
          <w:vertAlign w:val="superscript"/>
          <w:rtl/>
          <w:lang w:bidi="he-IL"/>
        </w:rPr>
        <w:footnoteReference w:id="4"/>
      </w:r>
    </w:p>
    <w:p w14:paraId="70FD85A3" w14:textId="77777777" w:rsidR="00877CA4" w:rsidRPr="00046D45" w:rsidRDefault="00877CA4" w:rsidP="00046D45">
      <w:pPr>
        <w:bidi/>
        <w:spacing w:after="40"/>
        <w:ind w:firstLine="397"/>
        <w:jc w:val="both"/>
        <w:rPr>
          <w:rFonts w:ascii="Narkisim" w:hAnsi="Narkisim" w:cs="Narkisim"/>
          <w:sz w:val="25"/>
          <w:szCs w:val="25"/>
          <w:rtl/>
          <w:lang w:bidi="he-IL"/>
        </w:rPr>
      </w:pPr>
      <w:r w:rsidRPr="00046D45">
        <w:rPr>
          <w:rFonts w:ascii="Narkisim" w:hAnsi="Narkisim" w:cs="Narkisim" w:hint="cs"/>
          <w:sz w:val="25"/>
          <w:szCs w:val="25"/>
          <w:rtl/>
          <w:lang w:bidi="he-IL"/>
        </w:rPr>
        <w:t xml:space="preserve">"הבית שבונה האדם לא-לוהיו", אליבא דזקס, אינו המשכן ולא עבודת האל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אלא הקמת החברה האנושית.</w:t>
      </w:r>
    </w:p>
    <w:p w14:paraId="48FCB2BA" w14:textId="77777777" w:rsidR="00877CA4" w:rsidRPr="00046D45" w:rsidRDefault="00877CA4" w:rsidP="00046D45">
      <w:pPr>
        <w:bidi/>
        <w:spacing w:after="40"/>
        <w:ind w:firstLine="397"/>
        <w:jc w:val="center"/>
        <w:rPr>
          <w:rFonts w:ascii="Narkisim" w:hAnsi="Narkisim" w:cs="Narkisim"/>
          <w:sz w:val="25"/>
          <w:szCs w:val="25"/>
          <w:rtl/>
          <w:lang w:bidi="he-IL"/>
        </w:rPr>
      </w:pPr>
      <w:r w:rsidRPr="00046D45">
        <w:rPr>
          <w:rFonts w:ascii="Narkisim" w:hAnsi="Narkisim" w:cs="Narkisim" w:hint="cs"/>
          <w:sz w:val="25"/>
          <w:szCs w:val="25"/>
          <w:rtl/>
          <w:lang w:bidi="he-IL"/>
        </w:rPr>
        <w:t>*</w:t>
      </w:r>
    </w:p>
    <w:p w14:paraId="216174CB" w14:textId="77777777" w:rsidR="00877CA4" w:rsidRPr="00046D45" w:rsidRDefault="00877CA4" w:rsidP="00046D45">
      <w:pPr>
        <w:bidi/>
        <w:spacing w:after="80"/>
        <w:ind w:firstLine="397"/>
        <w:jc w:val="both"/>
        <w:rPr>
          <w:rFonts w:ascii="Narkisim" w:hAnsi="Narkisim" w:cs="Narkisim"/>
          <w:sz w:val="25"/>
          <w:szCs w:val="25"/>
          <w:rtl/>
          <w:lang w:bidi="he-IL"/>
        </w:rPr>
      </w:pPr>
      <w:r w:rsidRPr="00046D45">
        <w:rPr>
          <w:rFonts w:ascii="Narkisim" w:hAnsi="Narkisim" w:cs="Narkisim" w:hint="cs"/>
          <w:sz w:val="25"/>
          <w:szCs w:val="25"/>
          <w:rtl/>
          <w:lang w:bidi="he-IL"/>
        </w:rPr>
        <w:t>בספרו "תורה של הנפש" מציע אילעאי עופרן לראות בתורה מעין מבחן רורשך. לדבריו, בתורה קולות רבים ושונים, ועל כן אפשר לראותה לא רק בבחינת "מגדלור המנחה את הדרך" אלא גם "ראי המתבונן אל הנפש פנימה". התורה לא רק מכתיבה לאדם חוקים ומלמדת אותו מוסר, אלא גם מזמינה אותו לפרש את פסוקיה לאור עולמו הפנימי.</w:t>
      </w:r>
      <w:r w:rsidRPr="00046D45">
        <w:rPr>
          <w:rFonts w:ascii="Narkisim" w:hAnsi="Narkisim" w:cs="Narkisim"/>
          <w:sz w:val="25"/>
          <w:szCs w:val="25"/>
          <w:vertAlign w:val="superscript"/>
          <w:rtl/>
          <w:lang w:bidi="he-IL"/>
        </w:rPr>
        <w:footnoteReference w:id="5"/>
      </w:r>
      <w:r w:rsidRPr="00046D45">
        <w:rPr>
          <w:rFonts w:ascii="Narkisim" w:hAnsi="Narkisim" w:cs="Narkisim" w:hint="cs"/>
          <w:sz w:val="25"/>
          <w:szCs w:val="25"/>
          <w:rtl/>
          <w:lang w:bidi="he-IL"/>
        </w:rPr>
        <w:t xml:space="preserve"> על רקע זה אפשר להבין את התובנות השונות של ליבוביץ וזקס שעלו לכאורה מהתבוננות באותה תופעה ספרותית במקרא, אך למעשה שיקפו כל אחת את עולמו הפנימי השונה של כל אחד מהם.</w:t>
      </w:r>
    </w:p>
    <w:p w14:paraId="252E0264" w14:textId="4C7BEFCE" w:rsidR="004E459A" w:rsidRPr="00046D45" w:rsidRDefault="00877CA4" w:rsidP="00046D45">
      <w:pPr>
        <w:bidi/>
        <w:spacing w:after="80"/>
        <w:ind w:firstLine="397"/>
        <w:jc w:val="both"/>
        <w:rPr>
          <w:rFonts w:ascii="Narkisim" w:hAnsi="Narkisim" w:cs="Narkisim"/>
          <w:color w:val="000000"/>
          <w:sz w:val="25"/>
          <w:szCs w:val="25"/>
          <w:rtl/>
          <w:lang w:eastAsia="he-IL" w:bidi="he-IL"/>
        </w:rPr>
      </w:pPr>
      <w:r w:rsidRPr="00046D45">
        <w:rPr>
          <w:rFonts w:ascii="Narkisim" w:hAnsi="Narkisim" w:cs="Narkisim" w:hint="cs"/>
          <w:sz w:val="25"/>
          <w:szCs w:val="25"/>
          <w:rtl/>
          <w:lang w:bidi="he-IL"/>
        </w:rPr>
        <w:t xml:space="preserve">לסיום, ברצוני לקחת את הטענה שהציג עופרן צעד אחד קדימה. התורה, שהשבת אנו פותחים מחזור חדש של קריאתה, מזמנת לנו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לכולנו, ולא רק לפרשניה השיטתיים </w:t>
      </w:r>
      <w:r w:rsidRPr="00046D45">
        <w:rPr>
          <w:rFonts w:ascii="Narkisim" w:hAnsi="Narkisim" w:cs="Narkisim"/>
          <w:sz w:val="25"/>
          <w:szCs w:val="25"/>
          <w:rtl/>
          <w:lang w:bidi="he-IL"/>
        </w:rPr>
        <w:t>–</w:t>
      </w:r>
      <w:r w:rsidRPr="00046D45">
        <w:rPr>
          <w:rFonts w:ascii="Narkisim" w:hAnsi="Narkisim" w:cs="Narkisim" w:hint="cs"/>
          <w:sz w:val="25"/>
          <w:szCs w:val="25"/>
          <w:rtl/>
          <w:lang w:bidi="he-IL"/>
        </w:rPr>
        <w:t xml:space="preserve"> אפשרות ייחודית להצצה אל ההתפתחויות החלות בעולמנו הפנימי. הרי מדי שנה אנו שבים וקוראים פרשה אחר פרשה: פעם שמים לב באופן מיוחד למילה זו או לפסוק זה ופעם למילה אחרת או לפסוק אחר; בזמן מסוים מתלהבים מפרשנות כזאת ובזמן אחר מפרשנות אחרת; בשנה אחת מזדהים עם פעולתה של דמות מקראית כלשהי ובשנה שלאחריה עם פעולתה של הדמות שפעלה כנגדה. אפשר, למשל, שבשלב מסוים בחיים נאמץ את הדרשנות של ליבוביץ ונבטא בכך הזדהות עם התפיסה המעמידה את ההלכה באופן בלעדי בלב החיים הדתיים, ואילו בשלב אחר נצטרף למדרש שהציע זקס מתוך הזדהות עם התפיסה הרואה ביחס לזולת את המסר המרכזי שמביאה הדת היהודית לעולם. החזרה אל אותו טקסט מדי שנה, יחד עם תשומת לב המכוונת אל השינויים הללו, מאפשרות לנו לעקוב אחר התמורות המתרחשות בעולמנו המנטלי ובתפיסותינו הדתיות.</w:t>
      </w:r>
    </w:p>
    <w:p w14:paraId="5676C141" w14:textId="77777777" w:rsidR="00962BC0" w:rsidRDefault="00962BC0" w:rsidP="004E459A">
      <w:pPr>
        <w:bidi/>
        <w:ind w:firstLine="54"/>
        <w:jc w:val="center"/>
        <w:rPr>
          <w:rFonts w:ascii="Narkisim" w:hAnsi="Narkisim" w:cs="Narkisim"/>
          <w:color w:val="000000"/>
          <w:rtl/>
          <w:lang w:eastAsia="he-IL" w:bidi="he-IL"/>
        </w:rPr>
      </w:pPr>
    </w:p>
    <w:p w14:paraId="6777BA88" w14:textId="77777777" w:rsidR="00C66568" w:rsidRDefault="00C66568" w:rsidP="00C66568">
      <w:pPr>
        <w:bidi/>
        <w:ind w:right="-284" w:firstLine="54"/>
        <w:jc w:val="center"/>
        <w:rPr>
          <w:rFonts w:ascii="Narkisim" w:hAnsi="Narkisim" w:cs="Narkisim"/>
          <w:color w:val="000000"/>
          <w:lang w:eastAsia="he-IL"/>
        </w:rPr>
      </w:pPr>
      <w:r>
        <w:rPr>
          <w:rFonts w:ascii="Narkisim" w:hAnsi="Narkisim" w:cs="Narkisim"/>
          <w:b/>
          <w:bCs/>
          <w:color w:val="595959"/>
          <w:rtl/>
          <w:lang w:bidi="he-IL"/>
        </w:rPr>
        <w:t>דף שבועי, גיליון 1438</w:t>
      </w:r>
      <w:r>
        <w:rPr>
          <w:rFonts w:ascii="Narkisim" w:hAnsi="Narkisim" w:cs="Times New Roman"/>
          <w:b/>
          <w:bCs/>
          <w:color w:val="595959"/>
          <w:rtl/>
        </w:rPr>
        <w:t xml:space="preserve">, </w:t>
      </w:r>
      <w:r>
        <w:rPr>
          <w:rFonts w:ascii="Narkisim" w:hAnsi="Narkisim" w:cs="Narkisim"/>
          <w:b/>
          <w:bCs/>
          <w:color w:val="595959"/>
          <w:rtl/>
          <w:lang w:bidi="he-IL"/>
        </w:rPr>
        <w:t>בראשית</w:t>
      </w:r>
      <w:r>
        <w:rPr>
          <w:rFonts w:ascii="Narkisim" w:hAnsi="Narkisim" w:cs="Times New Roman"/>
          <w:b/>
          <w:bCs/>
          <w:color w:val="595959"/>
          <w:rtl/>
        </w:rPr>
        <w:t xml:space="preserve">, </w:t>
      </w:r>
      <w:r>
        <w:rPr>
          <w:rFonts w:ascii="Narkisim" w:hAnsi="Narkisim" w:cs="Narkisim"/>
          <w:b/>
          <w:bCs/>
          <w:color w:val="595959"/>
          <w:rtl/>
          <w:lang w:bidi="he-IL"/>
        </w:rPr>
        <w:t>תשפ</w:t>
      </w:r>
      <w:r>
        <w:rPr>
          <w:rFonts w:ascii="Narkisim" w:hAnsi="Narkisim" w:cs="Times New Roman"/>
          <w:b/>
          <w:bCs/>
          <w:color w:val="595959"/>
          <w:rtl/>
        </w:rPr>
        <w:t>"</w:t>
      </w:r>
      <w:r>
        <w:rPr>
          <w:rFonts w:ascii="Narkisim" w:hAnsi="Narkisim" w:cs="Narkisim"/>
          <w:b/>
          <w:bCs/>
          <w:color w:val="595959"/>
          <w:rtl/>
          <w:lang w:bidi="he-IL"/>
        </w:rPr>
        <w:t>ב</w:t>
      </w:r>
    </w:p>
    <w:p w14:paraId="552A61EC" w14:textId="77777777" w:rsidR="00C66568" w:rsidRDefault="00C66568" w:rsidP="00046D45">
      <w:pPr>
        <w:bidi/>
        <w:ind w:firstLine="54"/>
        <w:jc w:val="center"/>
        <w:rPr>
          <w:rFonts w:ascii="Narkisim" w:hAnsi="Narkisim" w:cs="Narkisim"/>
          <w:color w:val="000000"/>
          <w:lang w:eastAsia="he-IL" w:bidi="he-IL"/>
        </w:rPr>
      </w:pPr>
    </w:p>
    <w:p w14:paraId="5CF8D1E5" w14:textId="67020FF0" w:rsidR="00B81CA8" w:rsidRPr="00146220" w:rsidRDefault="00B81CA8" w:rsidP="00C66568">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6F3479">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961533" w:rsidP="006F3479">
      <w:pPr>
        <w:bidi/>
        <w:ind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6F3479">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כתובת דוא</w:t>
      </w:r>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77777777" w:rsidR="00B81CA8" w:rsidRPr="00146220" w:rsidRDefault="00B81CA8" w:rsidP="006F3479">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77777777" w:rsidR="00B81CA8" w:rsidRDefault="00B81CA8" w:rsidP="006F3479">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9264" behindDoc="0" locked="0" layoutInCell="1" allowOverlap="1" wp14:anchorId="34015EEA" wp14:editId="331A4473">
            <wp:simplePos x="0" y="0"/>
            <wp:positionH relativeFrom="column">
              <wp:posOffset>4076065</wp:posOffset>
            </wp:positionH>
            <wp:positionV relativeFrom="paragraph">
              <wp:posOffset>10795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0C6909D3" w14:textId="77777777" w:rsidR="00B81CA8" w:rsidRPr="004A3345" w:rsidRDefault="00B81CA8" w:rsidP="006F3479">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753A81F8" w14:textId="24E0CC5B" w:rsidR="00B62EA8" w:rsidRDefault="00B62EA8" w:rsidP="00B62EA8">
      <w:pPr>
        <w:bidi/>
        <w:ind w:hanging="87"/>
        <w:jc w:val="left"/>
        <w:rPr>
          <w:rFonts w:ascii="Narkisim" w:hAnsi="Narkisim" w:cs="Narkisim"/>
          <w:b/>
          <w:bCs/>
          <w:color w:val="000000"/>
          <w:sz w:val="18"/>
          <w:szCs w:val="18"/>
          <w:rtl/>
          <w:lang w:eastAsia="he-IL" w:bidi="he-IL"/>
        </w:rPr>
      </w:pPr>
    </w:p>
    <w:p w14:paraId="5F0C8E8E" w14:textId="5DAEC842" w:rsidR="00962BC0" w:rsidRDefault="00962BC0" w:rsidP="00962BC0">
      <w:pPr>
        <w:bidi/>
        <w:ind w:hanging="87"/>
        <w:jc w:val="left"/>
        <w:rPr>
          <w:rFonts w:ascii="Narkisim" w:hAnsi="Narkisim" w:cs="Narkisim"/>
          <w:b/>
          <w:bCs/>
          <w:color w:val="000000"/>
          <w:sz w:val="18"/>
          <w:szCs w:val="18"/>
          <w:rtl/>
          <w:lang w:eastAsia="he-IL" w:bidi="he-IL"/>
        </w:rPr>
      </w:pPr>
    </w:p>
    <w:p w14:paraId="15457089" w14:textId="77777777" w:rsidR="00046D45" w:rsidRDefault="00046D45" w:rsidP="00046D45">
      <w:pPr>
        <w:bidi/>
        <w:ind w:hanging="87"/>
        <w:jc w:val="left"/>
        <w:rPr>
          <w:rFonts w:ascii="Narkisim" w:hAnsi="Narkisim" w:cs="Narkisim"/>
          <w:b/>
          <w:bCs/>
          <w:color w:val="000000"/>
          <w:sz w:val="18"/>
          <w:szCs w:val="18"/>
          <w:rtl/>
          <w:lang w:eastAsia="he-IL" w:bidi="he-IL"/>
        </w:rPr>
      </w:pPr>
    </w:p>
    <w:p w14:paraId="0E1BAE2F" w14:textId="4FB296F2" w:rsidR="00B81CA8" w:rsidRPr="004A3345" w:rsidRDefault="00B81CA8" w:rsidP="006F3479">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6F3479">
      <w:pPr>
        <w:bidi/>
        <w:ind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רחל הכהן שיף</w:t>
      </w:r>
    </w:p>
    <w:sectPr w:rsidR="00B81CA8" w:rsidRPr="00B81CA8" w:rsidSect="00046D45">
      <w:footnotePr>
        <w:numRestart w:val="eachSect"/>
      </w:footnotePr>
      <w:type w:val="continuous"/>
      <w:pgSz w:w="11906" w:h="16838"/>
      <w:pgMar w:top="1531" w:right="1021" w:bottom="964" w:left="1021" w:header="709" w:footer="340" w:gutter="0"/>
      <w:cols w:sep="1" w:space="852"/>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F7711" w14:textId="77777777" w:rsidR="00961533" w:rsidRDefault="00961533" w:rsidP="00CF2D58">
      <w:r>
        <w:separator/>
      </w:r>
    </w:p>
  </w:endnote>
  <w:endnote w:type="continuationSeparator" w:id="0">
    <w:p w14:paraId="61BED987" w14:textId="77777777" w:rsidR="00961533" w:rsidRDefault="00961533"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46F4D" w14:textId="77777777" w:rsidR="00961533" w:rsidRDefault="00961533" w:rsidP="00CF2D58">
      <w:r>
        <w:separator/>
      </w:r>
    </w:p>
  </w:footnote>
  <w:footnote w:type="continuationSeparator" w:id="0">
    <w:p w14:paraId="404665C9" w14:textId="77777777" w:rsidR="00961533" w:rsidRDefault="00961533" w:rsidP="00CF2D58">
      <w:r>
        <w:continuationSeparator/>
      </w:r>
    </w:p>
  </w:footnote>
  <w:footnote w:id="1">
    <w:p w14:paraId="19D715F4" w14:textId="77777777" w:rsidR="00877CA4" w:rsidRPr="00DC476B" w:rsidRDefault="00877CA4" w:rsidP="00877CA4">
      <w:pPr>
        <w:pStyle w:val="a6"/>
        <w:bidi/>
        <w:ind w:left="227" w:hanging="227"/>
        <w:jc w:val="both"/>
        <w:rPr>
          <w:rFonts w:ascii="Narkisim" w:hAnsi="Narkisim" w:cs="Narkisim"/>
          <w:sz w:val="22"/>
          <w:szCs w:val="22"/>
        </w:rPr>
      </w:pPr>
      <w:r>
        <w:rPr>
          <w:rFonts w:ascii="Narkisim" w:hAnsi="Narkisim" w:cs="Narkisim" w:hint="cs"/>
          <w:sz w:val="22"/>
          <w:szCs w:val="22"/>
          <w:rtl/>
        </w:rPr>
        <w:t>*</w:t>
      </w:r>
      <w:r w:rsidRPr="00046D45">
        <w:rPr>
          <w:rFonts w:ascii="Narkisim" w:hAnsi="Narkisim" w:cs="Narkisim" w:hint="cs"/>
          <w:sz w:val="48"/>
          <w:szCs w:val="48"/>
          <w:rtl/>
        </w:rPr>
        <w:t xml:space="preserve"> </w:t>
      </w:r>
      <w:r w:rsidRPr="00DC476B">
        <w:rPr>
          <w:rFonts w:ascii="Narkisim" w:hAnsi="Narkisim" w:cs="Narkisim"/>
          <w:sz w:val="22"/>
          <w:szCs w:val="22"/>
          <w:rtl/>
        </w:rPr>
        <w:t>ד"ר דרור ארליך מלמד מחשבת ישראל בביה"ס ללימודי יסוד ביהדות באוניברסיטת בר-אילן</w:t>
      </w:r>
      <w:r w:rsidRPr="00DC476B">
        <w:rPr>
          <w:rFonts w:ascii="Narkisim" w:hAnsi="Narkisim" w:cs="Narkisim" w:hint="cs"/>
          <w:sz w:val="22"/>
          <w:szCs w:val="22"/>
          <w:rtl/>
        </w:rPr>
        <w:t>.</w:t>
      </w:r>
    </w:p>
    <w:p w14:paraId="6B71E3B1" w14:textId="145604D1" w:rsidR="00877CA4" w:rsidRPr="00DE7BD4" w:rsidRDefault="00877CA4" w:rsidP="00877CA4">
      <w:pPr>
        <w:pStyle w:val="a6"/>
        <w:bidi/>
        <w:ind w:left="227" w:hanging="227"/>
        <w:jc w:val="both"/>
        <w:rPr>
          <w:rFonts w:ascii="Narkisim" w:hAnsi="Narkisim" w:cs="Narkisim"/>
          <w:sz w:val="22"/>
          <w:szCs w:val="22"/>
          <w:rtl/>
        </w:rPr>
      </w:pPr>
      <w:r w:rsidRPr="00224D39">
        <w:rPr>
          <w:rStyle w:val="a8"/>
          <w:rFonts w:ascii="Narkisim" w:hAnsi="Narkisim" w:cs="Narkisim"/>
          <w:sz w:val="22"/>
          <w:szCs w:val="22"/>
          <w:vertAlign w:val="baseline"/>
        </w:rPr>
        <w:footnoteRef/>
      </w:r>
      <w:r w:rsidRPr="0027235B">
        <w:rPr>
          <w:rFonts w:ascii="Narkisim" w:hAnsi="Narkisim" w:cs="Narkisim"/>
          <w:sz w:val="24"/>
          <w:szCs w:val="24"/>
          <w:rtl/>
        </w:rPr>
        <w:t xml:space="preserve"> </w:t>
      </w:r>
      <w:r w:rsidR="00046D45" w:rsidRPr="00046D45">
        <w:rPr>
          <w:rFonts w:ascii="Narkisim" w:hAnsi="Narkisim" w:cs="Narkisim" w:hint="cs"/>
          <w:sz w:val="12"/>
          <w:szCs w:val="12"/>
          <w:rtl/>
          <w:lang w:bidi="he-IL"/>
        </w:rPr>
        <w:t xml:space="preserve"> </w:t>
      </w:r>
      <w:r w:rsidRPr="00224D39">
        <w:rPr>
          <w:rFonts w:ascii="Narkisim" w:hAnsi="Narkisim" w:cs="Narkisim"/>
          <w:sz w:val="22"/>
          <w:szCs w:val="22"/>
          <w:rtl/>
        </w:rPr>
        <w:t xml:space="preserve">ישעיהו ליבוביץ, </w:t>
      </w:r>
      <w:r w:rsidRPr="009201CC">
        <w:rPr>
          <w:rFonts w:ascii="Narkisim" w:hAnsi="Narkisim" w:cs="Narkisim"/>
          <w:b/>
          <w:bCs/>
          <w:sz w:val="22"/>
          <w:szCs w:val="22"/>
          <w:rtl/>
        </w:rPr>
        <w:t xml:space="preserve">שבע שנים של שיחות על פרשת השבוע, </w:t>
      </w:r>
      <w:r w:rsidRPr="00224D39">
        <w:rPr>
          <w:rFonts w:ascii="Narkisim" w:hAnsi="Narkisim" w:cs="Narkisim"/>
          <w:sz w:val="22"/>
          <w:szCs w:val="22"/>
          <w:rtl/>
        </w:rPr>
        <w:t>ישראל תשס"א, עמ' 10</w:t>
      </w:r>
      <w:r>
        <w:rPr>
          <w:rFonts w:ascii="Narkisim" w:hAnsi="Narkisim" w:cs="Narkisim" w:hint="cs"/>
          <w:sz w:val="22"/>
          <w:szCs w:val="22"/>
          <w:rtl/>
          <w:lang w:bidi="he-IL"/>
        </w:rPr>
        <w:t>-</w:t>
      </w:r>
      <w:r w:rsidRPr="00224D39">
        <w:rPr>
          <w:rFonts w:ascii="Narkisim" w:hAnsi="Narkisim" w:cs="Narkisim"/>
          <w:sz w:val="22"/>
          <w:szCs w:val="22"/>
          <w:rtl/>
        </w:rPr>
        <w:t>11</w:t>
      </w:r>
      <w:r>
        <w:rPr>
          <w:rFonts w:ascii="Narkisim" w:hAnsi="Narkisim" w:cs="Narkisim" w:hint="cs"/>
          <w:sz w:val="22"/>
          <w:szCs w:val="22"/>
          <w:rtl/>
          <w:lang w:bidi="he-IL"/>
        </w:rPr>
        <w:t xml:space="preserve"> </w:t>
      </w:r>
      <w:r w:rsidRPr="00DE7BD4">
        <w:rPr>
          <w:rFonts w:ascii="Narkisim" w:hAnsi="Narkisim" w:cs="Narkisim" w:hint="cs"/>
          <w:sz w:val="22"/>
          <w:szCs w:val="22"/>
          <w:rtl/>
          <w:lang w:bidi="he-IL"/>
        </w:rPr>
        <w:t>(ההדגשות במובאות שבמאמר זה הן שלי)</w:t>
      </w:r>
      <w:r w:rsidRPr="00DE7BD4">
        <w:rPr>
          <w:rFonts w:ascii="Narkisim" w:hAnsi="Narkisim" w:cs="Narkisim"/>
          <w:sz w:val="22"/>
          <w:szCs w:val="22"/>
          <w:rtl/>
        </w:rPr>
        <w:t>.</w:t>
      </w:r>
    </w:p>
  </w:footnote>
  <w:footnote w:id="2">
    <w:p w14:paraId="0B38E408" w14:textId="77777777" w:rsidR="00877CA4" w:rsidRPr="00224D39" w:rsidRDefault="00877CA4" w:rsidP="00877CA4">
      <w:pPr>
        <w:pStyle w:val="a6"/>
        <w:bidi/>
        <w:ind w:left="227" w:hanging="227"/>
        <w:jc w:val="both"/>
        <w:rPr>
          <w:rFonts w:ascii="Narkisim" w:hAnsi="Narkisim" w:cs="Narkisim"/>
          <w:sz w:val="22"/>
          <w:szCs w:val="22"/>
        </w:rPr>
      </w:pPr>
      <w:r w:rsidRPr="00224D39">
        <w:rPr>
          <w:rStyle w:val="a8"/>
          <w:rFonts w:ascii="Narkisim" w:hAnsi="Narkisim" w:cs="Narkisim"/>
          <w:sz w:val="22"/>
          <w:szCs w:val="22"/>
          <w:vertAlign w:val="baseline"/>
        </w:rPr>
        <w:footnoteRef/>
      </w:r>
      <w:r w:rsidRPr="0027235B">
        <w:rPr>
          <w:rFonts w:ascii="Narkisim" w:hAnsi="Narkisim" w:cs="Narkisim" w:hint="cs"/>
          <w:color w:val="FFFFFF" w:themeColor="background1"/>
          <w:sz w:val="22"/>
          <w:szCs w:val="22"/>
          <w:rtl/>
          <w:lang w:bidi="he-IL"/>
        </w:rPr>
        <w:t>מ</w:t>
      </w:r>
      <w:r w:rsidRPr="00224D39">
        <w:rPr>
          <w:rFonts w:ascii="Narkisim" w:hAnsi="Narkisim" w:cs="Narkisim"/>
          <w:sz w:val="22"/>
          <w:szCs w:val="22"/>
          <w:rtl/>
        </w:rPr>
        <w:t xml:space="preserve">יונתן זקס, </w:t>
      </w:r>
      <w:r w:rsidRPr="009201CC">
        <w:rPr>
          <w:rFonts w:ascii="Narkisim" w:hAnsi="Narkisim" w:cs="Narkisim"/>
          <w:b/>
          <w:bCs/>
          <w:sz w:val="22"/>
          <w:szCs w:val="22"/>
          <w:rtl/>
        </w:rPr>
        <w:t>לא בשם האל: אל מול האלימות הדתית</w:t>
      </w:r>
      <w:r w:rsidRPr="00224D39">
        <w:rPr>
          <w:rFonts w:ascii="Narkisim" w:hAnsi="Narkisim" w:cs="Narkisim"/>
          <w:sz w:val="22"/>
          <w:szCs w:val="22"/>
          <w:rtl/>
        </w:rPr>
        <w:t>, ירושלים 2016, עמ' 148.</w:t>
      </w:r>
    </w:p>
  </w:footnote>
  <w:footnote w:id="3">
    <w:p w14:paraId="2090BB95" w14:textId="77777777" w:rsidR="00877CA4" w:rsidRPr="00FE3596" w:rsidRDefault="00877CA4" w:rsidP="00877CA4">
      <w:pPr>
        <w:pStyle w:val="a6"/>
        <w:bidi/>
        <w:ind w:left="227" w:hanging="227"/>
        <w:jc w:val="both"/>
        <w:rPr>
          <w:rFonts w:ascii="Narkisim" w:hAnsi="Narkisim" w:cs="Narkisim"/>
          <w:sz w:val="22"/>
          <w:szCs w:val="22"/>
          <w:rtl/>
          <w:lang w:bidi="he-IL"/>
        </w:rPr>
      </w:pPr>
      <w:r w:rsidRPr="00FE3596">
        <w:rPr>
          <w:rStyle w:val="a8"/>
          <w:rFonts w:ascii="Narkisim" w:hAnsi="Narkisim" w:cs="Narkisim"/>
          <w:sz w:val="22"/>
          <w:szCs w:val="22"/>
          <w:vertAlign w:val="baseline"/>
        </w:rPr>
        <w:footnoteRef/>
      </w:r>
      <w:r w:rsidRPr="00046D45">
        <w:rPr>
          <w:rFonts w:ascii="Narkisim" w:hAnsi="Narkisim" w:cs="Narkisim" w:hint="cs"/>
          <w:color w:val="FFFFFF" w:themeColor="background1"/>
          <w:sz w:val="28"/>
          <w:szCs w:val="28"/>
          <w:rtl/>
          <w:lang w:bidi="he-IL"/>
        </w:rPr>
        <w:t>מ</w:t>
      </w:r>
      <w:r w:rsidRPr="00FE3596">
        <w:rPr>
          <w:rFonts w:ascii="Narkisim" w:hAnsi="Narkisim" w:cs="Narkisim"/>
          <w:sz w:val="22"/>
          <w:szCs w:val="22"/>
          <w:rtl/>
          <w:lang w:bidi="he-IL"/>
        </w:rPr>
        <w:t>יצוין כי השוואה אחרת, מעניינת כשלעצמה, בין שני התיאורים מופיעה כבר במדרש תנחומא, פקודי, ב-ג</w:t>
      </w:r>
      <w:r>
        <w:rPr>
          <w:rFonts w:ascii="Narkisim" w:hAnsi="Narkisim" w:cs="Narkisim" w:hint="cs"/>
          <w:sz w:val="22"/>
          <w:szCs w:val="22"/>
          <w:rtl/>
          <w:lang w:bidi="he-IL"/>
        </w:rPr>
        <w:t>.</w:t>
      </w:r>
    </w:p>
  </w:footnote>
  <w:footnote w:id="4">
    <w:p w14:paraId="6B791134" w14:textId="22C16CCC" w:rsidR="00877CA4" w:rsidRPr="00DF6AEF" w:rsidRDefault="00877CA4" w:rsidP="00877CA4">
      <w:pPr>
        <w:pStyle w:val="a6"/>
        <w:bidi/>
        <w:ind w:left="227" w:hanging="227"/>
        <w:jc w:val="both"/>
        <w:rPr>
          <w:rFonts w:ascii="Narkisim" w:hAnsi="Narkisim" w:cs="Narkisim"/>
          <w:sz w:val="22"/>
          <w:szCs w:val="22"/>
          <w:rtl/>
          <w:lang w:bidi="he-IL"/>
        </w:rPr>
      </w:pPr>
      <w:r w:rsidRPr="00DF6AEF">
        <w:rPr>
          <w:rStyle w:val="a8"/>
          <w:rFonts w:ascii="Narkisim" w:hAnsi="Narkisim" w:cs="Narkisim"/>
          <w:sz w:val="22"/>
          <w:szCs w:val="22"/>
          <w:vertAlign w:val="baseline"/>
        </w:rPr>
        <w:footnoteRef/>
      </w:r>
      <w:r w:rsidRPr="00DF6AEF">
        <w:rPr>
          <w:rFonts w:ascii="Narkisim" w:hAnsi="Narkisim" w:cs="Narkisim"/>
          <w:sz w:val="32"/>
          <w:szCs w:val="32"/>
        </w:rPr>
        <w:t xml:space="preserve"> </w:t>
      </w:r>
      <w:r w:rsidR="00046D45" w:rsidRPr="00046D45">
        <w:rPr>
          <w:rFonts w:ascii="Narkisim" w:hAnsi="Narkisim" w:cs="Narkisim" w:hint="cs"/>
          <w:sz w:val="28"/>
          <w:szCs w:val="28"/>
          <w:rtl/>
          <w:lang w:bidi="he-IL"/>
        </w:rPr>
        <w:t xml:space="preserve"> </w:t>
      </w:r>
      <w:r w:rsidRPr="00DF6AEF">
        <w:rPr>
          <w:rFonts w:ascii="Narkisim" w:hAnsi="Narkisim" w:cs="Narkisim"/>
          <w:sz w:val="22"/>
          <w:szCs w:val="22"/>
          <w:rtl/>
          <w:lang w:bidi="he-IL"/>
        </w:rPr>
        <w:t xml:space="preserve">יונתן זקס, </w:t>
      </w:r>
      <w:r w:rsidRPr="008D2D29">
        <w:rPr>
          <w:rFonts w:ascii="Narkisim" w:hAnsi="Narkisim" w:cs="Narkisim"/>
          <w:b/>
          <w:bCs/>
          <w:sz w:val="22"/>
          <w:szCs w:val="22"/>
          <w:rtl/>
          <w:lang w:bidi="he-IL"/>
        </w:rPr>
        <w:t>רדיקלית אז, רדיקלית עכשיו: מורשת הדת</w:t>
      </w:r>
      <w:r w:rsidRPr="00DF6AEF">
        <w:rPr>
          <w:rFonts w:ascii="Narkisim" w:hAnsi="Narkisim" w:cs="Narkisim"/>
          <w:sz w:val="22"/>
          <w:szCs w:val="22"/>
          <w:rtl/>
          <w:lang w:bidi="he-IL"/>
        </w:rPr>
        <w:t xml:space="preserve"> </w:t>
      </w:r>
      <w:r w:rsidRPr="008D2D29">
        <w:rPr>
          <w:rFonts w:ascii="Narkisim" w:hAnsi="Narkisim" w:cs="Narkisim"/>
          <w:b/>
          <w:bCs/>
          <w:sz w:val="22"/>
          <w:szCs w:val="22"/>
          <w:rtl/>
          <w:lang w:bidi="he-IL"/>
        </w:rPr>
        <w:t>העתיקה בעולם</w:t>
      </w:r>
      <w:r w:rsidRPr="00DF6AEF">
        <w:rPr>
          <w:rFonts w:ascii="Narkisim" w:hAnsi="Narkisim" w:cs="Narkisim"/>
          <w:sz w:val="22"/>
          <w:szCs w:val="22"/>
          <w:rtl/>
          <w:lang w:bidi="he-IL"/>
        </w:rPr>
        <w:t>, ירושלים 2016, עמ' 65.</w:t>
      </w:r>
    </w:p>
  </w:footnote>
  <w:footnote w:id="5">
    <w:p w14:paraId="1E95DC12" w14:textId="71E2BEDF" w:rsidR="00877CA4" w:rsidRPr="00224D39" w:rsidRDefault="00877CA4" w:rsidP="00877CA4">
      <w:pPr>
        <w:pStyle w:val="a6"/>
        <w:bidi/>
        <w:ind w:left="227" w:hanging="227"/>
        <w:jc w:val="both"/>
        <w:rPr>
          <w:rFonts w:ascii="Narkisim" w:hAnsi="Narkisim" w:cs="Narkisim"/>
          <w:sz w:val="22"/>
          <w:szCs w:val="22"/>
        </w:rPr>
      </w:pPr>
      <w:r w:rsidRPr="00224D39">
        <w:rPr>
          <w:rStyle w:val="a8"/>
          <w:rFonts w:ascii="Narkisim" w:hAnsi="Narkisim" w:cs="Narkisim"/>
          <w:sz w:val="22"/>
          <w:szCs w:val="22"/>
          <w:vertAlign w:val="baseline"/>
        </w:rPr>
        <w:footnoteRef/>
      </w:r>
      <w:r w:rsidRPr="00FE3596">
        <w:rPr>
          <w:rFonts w:ascii="Narkisim" w:hAnsi="Narkisim" w:cs="Narkisim" w:hint="cs"/>
          <w:sz w:val="32"/>
          <w:szCs w:val="32"/>
          <w:rtl/>
          <w:lang w:bidi="he-IL"/>
        </w:rPr>
        <w:t xml:space="preserve"> </w:t>
      </w:r>
      <w:r w:rsidR="00046D45">
        <w:rPr>
          <w:rFonts w:ascii="Narkisim" w:hAnsi="Narkisim" w:cs="Narkisim" w:hint="cs"/>
          <w:sz w:val="22"/>
          <w:szCs w:val="22"/>
          <w:rtl/>
          <w:lang w:bidi="he-IL"/>
        </w:rPr>
        <w:t xml:space="preserve"> </w:t>
      </w:r>
      <w:r w:rsidRPr="00224D39">
        <w:rPr>
          <w:rFonts w:ascii="Narkisim" w:hAnsi="Narkisim" w:cs="Narkisim"/>
          <w:sz w:val="22"/>
          <w:szCs w:val="22"/>
          <w:rtl/>
        </w:rPr>
        <w:t xml:space="preserve">אילעאי עופרן, </w:t>
      </w:r>
      <w:r w:rsidRPr="009D6803">
        <w:rPr>
          <w:rFonts w:ascii="Narkisim" w:hAnsi="Narkisim" w:cs="Narkisim"/>
          <w:b/>
          <w:bCs/>
          <w:sz w:val="22"/>
          <w:szCs w:val="22"/>
          <w:rtl/>
        </w:rPr>
        <w:t>תורה של הנפש: מסיפורי</w:t>
      </w:r>
      <w:r w:rsidR="00046D45">
        <w:rPr>
          <w:rFonts w:ascii="Narkisim" w:hAnsi="Narkisim" w:cs="Narkisim" w:hint="cs"/>
          <w:b/>
          <w:bCs/>
          <w:sz w:val="22"/>
          <w:szCs w:val="22"/>
          <w:rtl/>
          <w:lang w:bidi="he-IL"/>
        </w:rPr>
        <w:t xml:space="preserve"> </w:t>
      </w:r>
      <w:r w:rsidRPr="009D6803">
        <w:rPr>
          <w:rFonts w:ascii="Narkisim" w:hAnsi="Narkisim" w:cs="Narkisim"/>
          <w:b/>
          <w:bCs/>
          <w:sz w:val="22"/>
          <w:szCs w:val="22"/>
          <w:rtl/>
        </w:rPr>
        <w:t>המקרא אל נבכי הנפש,</w:t>
      </w:r>
      <w:r w:rsidRPr="00224D39">
        <w:rPr>
          <w:rFonts w:ascii="Narkisim" w:hAnsi="Narkisim" w:cs="Narkisim"/>
          <w:sz w:val="22"/>
          <w:szCs w:val="22"/>
          <w:rtl/>
        </w:rPr>
        <w:t xml:space="preserve"> ראשון לציון 2018, עמ' 376</w:t>
      </w:r>
      <w:r>
        <w:rPr>
          <w:rFonts w:ascii="Narkisim" w:hAnsi="Narkisim" w:cs="Narkisim" w:hint="cs"/>
          <w:sz w:val="22"/>
          <w:szCs w:val="22"/>
          <w:rtl/>
          <w:lang w:bidi="he-IL"/>
        </w:rPr>
        <w:t>-</w:t>
      </w:r>
      <w:r w:rsidRPr="00224D39">
        <w:rPr>
          <w:rFonts w:ascii="Narkisim" w:hAnsi="Narkisim" w:cs="Narkisim"/>
          <w:sz w:val="22"/>
          <w:szCs w:val="22"/>
          <w:rtl/>
        </w:rPr>
        <w:t>377.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7DB5"/>
    <w:rsid w:val="0004004E"/>
    <w:rsid w:val="00042591"/>
    <w:rsid w:val="00042C8A"/>
    <w:rsid w:val="000432B1"/>
    <w:rsid w:val="000439D4"/>
    <w:rsid w:val="00043F3E"/>
    <w:rsid w:val="000450DD"/>
    <w:rsid w:val="00045274"/>
    <w:rsid w:val="00046D45"/>
    <w:rsid w:val="000533FD"/>
    <w:rsid w:val="00057323"/>
    <w:rsid w:val="0005774C"/>
    <w:rsid w:val="00060FEF"/>
    <w:rsid w:val="0006169C"/>
    <w:rsid w:val="000620E1"/>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04"/>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74DD"/>
    <w:rsid w:val="00321EBF"/>
    <w:rsid w:val="003223B6"/>
    <w:rsid w:val="00323421"/>
    <w:rsid w:val="00323630"/>
    <w:rsid w:val="0032416B"/>
    <w:rsid w:val="003274BC"/>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0D01"/>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8A"/>
    <w:rsid w:val="004D599F"/>
    <w:rsid w:val="004D5B46"/>
    <w:rsid w:val="004D5E55"/>
    <w:rsid w:val="004D68C2"/>
    <w:rsid w:val="004E1967"/>
    <w:rsid w:val="004E459A"/>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745B"/>
    <w:rsid w:val="0052097B"/>
    <w:rsid w:val="00521041"/>
    <w:rsid w:val="00522747"/>
    <w:rsid w:val="005249D7"/>
    <w:rsid w:val="00524C98"/>
    <w:rsid w:val="00524FB0"/>
    <w:rsid w:val="00525670"/>
    <w:rsid w:val="00525D4E"/>
    <w:rsid w:val="00526366"/>
    <w:rsid w:val="005273E8"/>
    <w:rsid w:val="005278CD"/>
    <w:rsid w:val="00530464"/>
    <w:rsid w:val="005330FB"/>
    <w:rsid w:val="005345B1"/>
    <w:rsid w:val="00535CFD"/>
    <w:rsid w:val="00541380"/>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23DDF"/>
    <w:rsid w:val="00626B74"/>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2D9"/>
    <w:rsid w:val="00660DAB"/>
    <w:rsid w:val="006618ED"/>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7BC1"/>
    <w:rsid w:val="006D0713"/>
    <w:rsid w:val="006D08E5"/>
    <w:rsid w:val="006D0EAC"/>
    <w:rsid w:val="006D2692"/>
    <w:rsid w:val="006D2DFD"/>
    <w:rsid w:val="006D3803"/>
    <w:rsid w:val="006D3EC8"/>
    <w:rsid w:val="006D6568"/>
    <w:rsid w:val="006D6774"/>
    <w:rsid w:val="006D710A"/>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06CA"/>
    <w:rsid w:val="00721FA7"/>
    <w:rsid w:val="00722B41"/>
    <w:rsid w:val="00724A67"/>
    <w:rsid w:val="00725606"/>
    <w:rsid w:val="0072581F"/>
    <w:rsid w:val="00725A6B"/>
    <w:rsid w:val="00734865"/>
    <w:rsid w:val="007361E4"/>
    <w:rsid w:val="00736D1B"/>
    <w:rsid w:val="00737CDB"/>
    <w:rsid w:val="00740636"/>
    <w:rsid w:val="00740E3A"/>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26A"/>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77CA4"/>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E186D"/>
    <w:rsid w:val="008E1E05"/>
    <w:rsid w:val="008E1FFB"/>
    <w:rsid w:val="008E2200"/>
    <w:rsid w:val="008E2B5E"/>
    <w:rsid w:val="008E4281"/>
    <w:rsid w:val="008E51C9"/>
    <w:rsid w:val="008E7B6C"/>
    <w:rsid w:val="008F094B"/>
    <w:rsid w:val="008F1B15"/>
    <w:rsid w:val="008F2F07"/>
    <w:rsid w:val="008F3B9B"/>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77BF"/>
    <w:rsid w:val="00951906"/>
    <w:rsid w:val="009535B3"/>
    <w:rsid w:val="00953E03"/>
    <w:rsid w:val="00956476"/>
    <w:rsid w:val="009571AF"/>
    <w:rsid w:val="00961533"/>
    <w:rsid w:val="009625C7"/>
    <w:rsid w:val="00962BC0"/>
    <w:rsid w:val="00963772"/>
    <w:rsid w:val="00965466"/>
    <w:rsid w:val="00966023"/>
    <w:rsid w:val="0096608E"/>
    <w:rsid w:val="0096644A"/>
    <w:rsid w:val="009708A4"/>
    <w:rsid w:val="009735C1"/>
    <w:rsid w:val="00974284"/>
    <w:rsid w:val="009751EC"/>
    <w:rsid w:val="00975DC0"/>
    <w:rsid w:val="00976DB6"/>
    <w:rsid w:val="009828C4"/>
    <w:rsid w:val="00982D49"/>
    <w:rsid w:val="009837B7"/>
    <w:rsid w:val="00984008"/>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71C3"/>
    <w:rsid w:val="009E7FD6"/>
    <w:rsid w:val="009F2A30"/>
    <w:rsid w:val="009F3985"/>
    <w:rsid w:val="009F62C9"/>
    <w:rsid w:val="009F6B44"/>
    <w:rsid w:val="009F6CBE"/>
    <w:rsid w:val="009F6D4B"/>
    <w:rsid w:val="009F7BF9"/>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16C2"/>
    <w:rsid w:val="00A4325B"/>
    <w:rsid w:val="00A43557"/>
    <w:rsid w:val="00A43613"/>
    <w:rsid w:val="00A45A75"/>
    <w:rsid w:val="00A45D2C"/>
    <w:rsid w:val="00A4693C"/>
    <w:rsid w:val="00A51AE2"/>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3730"/>
    <w:rsid w:val="00A851D2"/>
    <w:rsid w:val="00A87162"/>
    <w:rsid w:val="00A87386"/>
    <w:rsid w:val="00A927D8"/>
    <w:rsid w:val="00A92C09"/>
    <w:rsid w:val="00A92FF3"/>
    <w:rsid w:val="00A9322B"/>
    <w:rsid w:val="00A93517"/>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C41"/>
    <w:rsid w:val="00B7403C"/>
    <w:rsid w:val="00B74791"/>
    <w:rsid w:val="00B80404"/>
    <w:rsid w:val="00B81607"/>
    <w:rsid w:val="00B81AFF"/>
    <w:rsid w:val="00B81CA8"/>
    <w:rsid w:val="00B8230C"/>
    <w:rsid w:val="00B835DC"/>
    <w:rsid w:val="00B8362A"/>
    <w:rsid w:val="00B8387C"/>
    <w:rsid w:val="00B85137"/>
    <w:rsid w:val="00B86026"/>
    <w:rsid w:val="00B860F1"/>
    <w:rsid w:val="00B86661"/>
    <w:rsid w:val="00B90967"/>
    <w:rsid w:val="00B9103D"/>
    <w:rsid w:val="00B92830"/>
    <w:rsid w:val="00B9397E"/>
    <w:rsid w:val="00B952D0"/>
    <w:rsid w:val="00B9639E"/>
    <w:rsid w:val="00BA063A"/>
    <w:rsid w:val="00BA1477"/>
    <w:rsid w:val="00BA14E6"/>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3BDB"/>
    <w:rsid w:val="00C65153"/>
    <w:rsid w:val="00C6617D"/>
    <w:rsid w:val="00C66568"/>
    <w:rsid w:val="00C66E78"/>
    <w:rsid w:val="00C72C93"/>
    <w:rsid w:val="00C74DE5"/>
    <w:rsid w:val="00C74E0F"/>
    <w:rsid w:val="00C76F18"/>
    <w:rsid w:val="00C776B8"/>
    <w:rsid w:val="00C77E2A"/>
    <w:rsid w:val="00C80770"/>
    <w:rsid w:val="00C811E3"/>
    <w:rsid w:val="00C83874"/>
    <w:rsid w:val="00C84873"/>
    <w:rsid w:val="00C85D96"/>
    <w:rsid w:val="00C8671C"/>
    <w:rsid w:val="00C86F6C"/>
    <w:rsid w:val="00C91D7E"/>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3B6"/>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4A54"/>
    <w:rsid w:val="00D64E43"/>
    <w:rsid w:val="00D6570D"/>
    <w:rsid w:val="00D65969"/>
    <w:rsid w:val="00D66B44"/>
    <w:rsid w:val="00D71706"/>
    <w:rsid w:val="00D71C2A"/>
    <w:rsid w:val="00D75205"/>
    <w:rsid w:val="00D7529A"/>
    <w:rsid w:val="00D77A08"/>
    <w:rsid w:val="00D81226"/>
    <w:rsid w:val="00D81C63"/>
    <w:rsid w:val="00D832A9"/>
    <w:rsid w:val="00D845FF"/>
    <w:rsid w:val="00D85202"/>
    <w:rsid w:val="00D85237"/>
    <w:rsid w:val="00D8618E"/>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C73"/>
    <w:rsid w:val="00DD0752"/>
    <w:rsid w:val="00DD19BE"/>
    <w:rsid w:val="00DD1B0D"/>
    <w:rsid w:val="00DD2BAA"/>
    <w:rsid w:val="00DD6EB8"/>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B17"/>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4590"/>
    <w:rsid w:val="00FA6D9E"/>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936058632">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1062</Words>
  <Characters>5311</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40</cp:revision>
  <cp:lastPrinted>2021-07-19T10:23:00Z</cp:lastPrinted>
  <dcterms:created xsi:type="dcterms:W3CDTF">2021-07-19T09:55:00Z</dcterms:created>
  <dcterms:modified xsi:type="dcterms:W3CDTF">2021-09-13T12:32:00Z</dcterms:modified>
</cp:coreProperties>
</file>